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8B5A" w14:textId="1A98617D" w:rsidR="00A133B9" w:rsidRDefault="00A133B9" w:rsidP="00FD464D">
      <w:pPr>
        <w:jc w:val="both"/>
        <w:rPr>
          <w:rFonts w:ascii="Georgia" w:hAnsi="Georgia"/>
          <w:b/>
          <w:bCs/>
          <w:u w:val="single"/>
        </w:rPr>
      </w:pPr>
      <w:r w:rsidRPr="00FD464D">
        <w:rPr>
          <w:rFonts w:ascii="Georgia" w:hAnsi="Georgia"/>
          <w:b/>
          <w:bCs/>
          <w:u w:val="single"/>
        </w:rPr>
        <w:t>Report on</w:t>
      </w:r>
      <w:r w:rsidR="00203BB0" w:rsidRPr="00FD464D">
        <w:rPr>
          <w:rFonts w:ascii="Georgia" w:hAnsi="Georgia"/>
          <w:b/>
          <w:bCs/>
          <w:u w:val="single"/>
        </w:rPr>
        <w:t xml:space="preserve"> Guyana EITI</w:t>
      </w:r>
      <w:r w:rsidRPr="00FD464D">
        <w:rPr>
          <w:rFonts w:ascii="Georgia" w:hAnsi="Georgia"/>
          <w:b/>
          <w:bCs/>
          <w:u w:val="single"/>
        </w:rPr>
        <w:t xml:space="preserve"> engagement with the Guyana Manufacturers’ and Services </w:t>
      </w:r>
      <w:r w:rsidR="00E57B5B" w:rsidRPr="00FD464D">
        <w:rPr>
          <w:rFonts w:ascii="Georgia" w:hAnsi="Georgia"/>
          <w:b/>
          <w:bCs/>
          <w:u w:val="single"/>
        </w:rPr>
        <w:t>Association (GMSA)</w:t>
      </w:r>
    </w:p>
    <w:p w14:paraId="480CB6F4" w14:textId="77777777" w:rsidR="00E05458" w:rsidRPr="00FD464D" w:rsidRDefault="00E05458" w:rsidP="00FD464D">
      <w:pPr>
        <w:jc w:val="both"/>
        <w:rPr>
          <w:rFonts w:ascii="Georgia" w:hAnsi="Georgia"/>
          <w:b/>
          <w:bCs/>
          <w:u w:val="single"/>
        </w:rPr>
      </w:pPr>
    </w:p>
    <w:p w14:paraId="501D9362" w14:textId="54C289A2" w:rsidR="008E1B3C" w:rsidRPr="00FD464D" w:rsidRDefault="00D87FE8" w:rsidP="00FD464D">
      <w:pPr>
        <w:jc w:val="both"/>
        <w:rPr>
          <w:rFonts w:ascii="Georgia" w:hAnsi="Georgia"/>
        </w:rPr>
      </w:pPr>
      <w:r w:rsidRPr="00FD464D">
        <w:rPr>
          <w:rFonts w:ascii="Georgia" w:hAnsi="Georgia"/>
        </w:rPr>
        <w:t xml:space="preserve">On </w:t>
      </w:r>
      <w:r w:rsidR="00203BB0" w:rsidRPr="00FD464D">
        <w:rPr>
          <w:rFonts w:ascii="Georgia" w:hAnsi="Georgia"/>
        </w:rPr>
        <w:t>Wednesday</w:t>
      </w:r>
      <w:r w:rsidR="00E758F0" w:rsidRPr="00FD464D">
        <w:rPr>
          <w:rFonts w:ascii="Georgia" w:hAnsi="Georgia"/>
        </w:rPr>
        <w:t>,</w:t>
      </w:r>
      <w:r w:rsidR="00203BB0" w:rsidRPr="00FD464D">
        <w:rPr>
          <w:rFonts w:ascii="Georgia" w:hAnsi="Georgia"/>
        </w:rPr>
        <w:t xml:space="preserve"> May</w:t>
      </w:r>
      <w:r w:rsidRPr="00FD464D">
        <w:rPr>
          <w:rFonts w:ascii="Georgia" w:hAnsi="Georgia"/>
        </w:rPr>
        <w:t xml:space="preserve"> 14, 20</w:t>
      </w:r>
      <w:r w:rsidR="001A1FBD" w:rsidRPr="00FD464D">
        <w:rPr>
          <w:rFonts w:ascii="Georgia" w:hAnsi="Georgia"/>
        </w:rPr>
        <w:t>25</w:t>
      </w:r>
      <w:r w:rsidR="00525ED4" w:rsidRPr="00FD464D">
        <w:rPr>
          <w:rFonts w:ascii="Georgia" w:hAnsi="Georgia"/>
        </w:rPr>
        <w:t xml:space="preserve">, the Guyana Extractive </w:t>
      </w:r>
      <w:r w:rsidR="00FA2967" w:rsidRPr="00FD464D">
        <w:rPr>
          <w:rFonts w:ascii="Georgia" w:hAnsi="Georgia"/>
        </w:rPr>
        <w:t>Industries</w:t>
      </w:r>
      <w:r w:rsidR="00525ED4" w:rsidRPr="00FD464D">
        <w:rPr>
          <w:rFonts w:ascii="Georgia" w:hAnsi="Georgia"/>
        </w:rPr>
        <w:t xml:space="preserve"> Transparency </w:t>
      </w:r>
      <w:r w:rsidR="00983687" w:rsidRPr="00FD464D">
        <w:rPr>
          <w:rFonts w:ascii="Georgia" w:hAnsi="Georgia"/>
        </w:rPr>
        <w:t>Initiative</w:t>
      </w:r>
      <w:r w:rsidR="00FA2967" w:rsidRPr="00FD464D">
        <w:rPr>
          <w:rFonts w:ascii="Georgia" w:hAnsi="Georgia"/>
        </w:rPr>
        <w:t xml:space="preserve"> held an engagement session with the exec</w:t>
      </w:r>
      <w:r w:rsidR="000139A4" w:rsidRPr="00FD464D">
        <w:rPr>
          <w:rFonts w:ascii="Georgia" w:hAnsi="Georgia"/>
        </w:rPr>
        <w:t xml:space="preserve">utive and </w:t>
      </w:r>
      <w:r w:rsidR="00983687" w:rsidRPr="00FD464D">
        <w:rPr>
          <w:rFonts w:ascii="Georgia" w:hAnsi="Georgia"/>
        </w:rPr>
        <w:t>membership</w:t>
      </w:r>
      <w:r w:rsidR="000139A4" w:rsidRPr="00FD464D">
        <w:rPr>
          <w:rFonts w:ascii="Georgia" w:hAnsi="Georgia"/>
        </w:rPr>
        <w:t xml:space="preserve"> of the Guyana </w:t>
      </w:r>
      <w:r w:rsidR="00732ABD" w:rsidRPr="00FD464D">
        <w:rPr>
          <w:rFonts w:ascii="Georgia" w:hAnsi="Georgia"/>
        </w:rPr>
        <w:t>Manufacturers’</w:t>
      </w:r>
      <w:r w:rsidR="00D70A37" w:rsidRPr="00FD464D">
        <w:rPr>
          <w:rFonts w:ascii="Georgia" w:hAnsi="Georgia"/>
        </w:rPr>
        <w:t xml:space="preserve"> and Services Association</w:t>
      </w:r>
      <w:r w:rsidR="00B54296" w:rsidRPr="00FD464D">
        <w:rPr>
          <w:rFonts w:ascii="Georgia" w:hAnsi="Georgia"/>
        </w:rPr>
        <w:t xml:space="preserve"> (GMSA)</w:t>
      </w:r>
      <w:r w:rsidR="008E1B3C" w:rsidRPr="00FD464D">
        <w:rPr>
          <w:rFonts w:ascii="Georgia" w:hAnsi="Georgia"/>
        </w:rPr>
        <w:t xml:space="preserve">. </w:t>
      </w:r>
    </w:p>
    <w:p w14:paraId="109FBA83" w14:textId="61BD3A14" w:rsidR="0050007E" w:rsidRPr="00FD464D" w:rsidRDefault="008E1B3C" w:rsidP="00FD464D">
      <w:pPr>
        <w:jc w:val="both"/>
        <w:rPr>
          <w:rFonts w:ascii="Georgia" w:hAnsi="Georgia"/>
        </w:rPr>
      </w:pPr>
      <w:r w:rsidRPr="00FD464D">
        <w:rPr>
          <w:rFonts w:ascii="Georgia" w:hAnsi="Georgia"/>
        </w:rPr>
        <w:t xml:space="preserve">The </w:t>
      </w:r>
      <w:r w:rsidR="00D67F3E" w:rsidRPr="00FD464D">
        <w:rPr>
          <w:rFonts w:ascii="Georgia" w:hAnsi="Georgia"/>
        </w:rPr>
        <w:t>occasion</w:t>
      </w:r>
      <w:r w:rsidRPr="00FD464D">
        <w:rPr>
          <w:rFonts w:ascii="Georgia" w:hAnsi="Georgia"/>
        </w:rPr>
        <w:t xml:space="preserve"> was another </w:t>
      </w:r>
      <w:r w:rsidR="00D67F3E" w:rsidRPr="00FD464D">
        <w:rPr>
          <w:rFonts w:ascii="Georgia" w:hAnsi="Georgia"/>
        </w:rPr>
        <w:t>opportunity</w:t>
      </w:r>
      <w:r w:rsidRPr="00FD464D">
        <w:rPr>
          <w:rFonts w:ascii="Georgia" w:hAnsi="Georgia"/>
        </w:rPr>
        <w:t xml:space="preserve"> for the Guyana EITI to engage </w:t>
      </w:r>
      <w:proofErr w:type="gramStart"/>
      <w:r w:rsidRPr="00FD464D">
        <w:rPr>
          <w:rFonts w:ascii="Georgia" w:hAnsi="Georgia"/>
        </w:rPr>
        <w:t>w</w:t>
      </w:r>
      <w:r w:rsidR="00AC3C57" w:rsidRPr="00FD464D">
        <w:rPr>
          <w:rFonts w:ascii="Georgia" w:hAnsi="Georgia"/>
        </w:rPr>
        <w:t xml:space="preserve">ith  </w:t>
      </w:r>
      <w:r w:rsidR="00D67F3E" w:rsidRPr="00FD464D">
        <w:rPr>
          <w:rFonts w:ascii="Georgia" w:hAnsi="Georgia"/>
        </w:rPr>
        <w:t>stakeholders</w:t>
      </w:r>
      <w:proofErr w:type="gramEnd"/>
      <w:r w:rsidR="00AC3C57" w:rsidRPr="00FD464D">
        <w:rPr>
          <w:rFonts w:ascii="Georgia" w:hAnsi="Georgia"/>
        </w:rPr>
        <w:t xml:space="preserve"> </w:t>
      </w:r>
      <w:r w:rsidR="00525ED4" w:rsidRPr="00FD464D">
        <w:rPr>
          <w:rFonts w:ascii="Georgia" w:hAnsi="Georgia"/>
        </w:rPr>
        <w:t xml:space="preserve"> </w:t>
      </w:r>
      <w:r w:rsidR="00E3463E" w:rsidRPr="00FD464D">
        <w:rPr>
          <w:rFonts w:ascii="Georgia" w:hAnsi="Georgia"/>
        </w:rPr>
        <w:t>w</w:t>
      </w:r>
      <w:r w:rsidR="00121896" w:rsidRPr="00FD464D">
        <w:rPr>
          <w:rFonts w:ascii="Georgia" w:hAnsi="Georgia"/>
        </w:rPr>
        <w:t xml:space="preserve">ithin the extractive sector and </w:t>
      </w:r>
      <w:r w:rsidR="00C41EA4" w:rsidRPr="00FD464D">
        <w:rPr>
          <w:rFonts w:ascii="Georgia" w:hAnsi="Georgia"/>
        </w:rPr>
        <w:t>inform them o</w:t>
      </w:r>
      <w:r w:rsidR="00E22CA1" w:rsidRPr="00FD464D">
        <w:rPr>
          <w:rFonts w:ascii="Georgia" w:hAnsi="Georgia"/>
        </w:rPr>
        <w:t>n EITI implementation.</w:t>
      </w:r>
    </w:p>
    <w:p w14:paraId="62B7F44B" w14:textId="257ED3C8" w:rsidR="007F73ED" w:rsidRPr="007F73ED" w:rsidRDefault="007F73ED" w:rsidP="00FD464D">
      <w:pPr>
        <w:jc w:val="both"/>
        <w:rPr>
          <w:rFonts w:ascii="Georgia" w:eastAsia="Times New Roman" w:hAnsi="Georgia" w:cs="Times New Roman"/>
        </w:rPr>
      </w:pPr>
      <w:r w:rsidRPr="007F73ED">
        <w:rPr>
          <w:rFonts w:ascii="Georgia" w:eastAsia="Times New Roman" w:hAnsi="Georgia" w:cs="Times New Roman"/>
        </w:rPr>
        <w:t xml:space="preserve">The </w:t>
      </w:r>
      <w:r w:rsidR="00A934DB" w:rsidRPr="00FD464D">
        <w:rPr>
          <w:rFonts w:ascii="Georgia" w:eastAsia="Times New Roman" w:hAnsi="Georgia" w:cs="Times New Roman"/>
        </w:rPr>
        <w:t xml:space="preserve">EITI Secretariat </w:t>
      </w:r>
      <w:r w:rsidRPr="007F73ED">
        <w:rPr>
          <w:rFonts w:ascii="Georgia" w:eastAsia="Times New Roman" w:hAnsi="Georgia" w:cs="Times New Roman"/>
        </w:rPr>
        <w:t>provide</w:t>
      </w:r>
      <w:r w:rsidR="00A934DB" w:rsidRPr="00FD464D">
        <w:rPr>
          <w:rFonts w:ascii="Georgia" w:eastAsia="Times New Roman" w:hAnsi="Georgia" w:cs="Times New Roman"/>
        </w:rPr>
        <w:t>d</w:t>
      </w:r>
      <w:r w:rsidRPr="007F73ED">
        <w:rPr>
          <w:rFonts w:ascii="Georgia" w:eastAsia="Times New Roman" w:hAnsi="Georgia" w:cs="Times New Roman"/>
        </w:rPr>
        <w:t xml:space="preserve"> a comprehensive overview of </w:t>
      </w:r>
      <w:r w:rsidR="00280988" w:rsidRPr="00FD464D">
        <w:rPr>
          <w:rFonts w:ascii="Georgia" w:eastAsia="Times New Roman" w:hAnsi="Georgia" w:cs="Times New Roman"/>
        </w:rPr>
        <w:t xml:space="preserve">where Guyana was with regards to the </w:t>
      </w:r>
      <w:r w:rsidRPr="007F73ED">
        <w:rPr>
          <w:rFonts w:ascii="Georgia" w:eastAsia="Times New Roman" w:hAnsi="Georgia" w:cs="Times New Roman"/>
        </w:rPr>
        <w:t>Extractive Industries Transparency Initiative (EITI)</w:t>
      </w:r>
      <w:r w:rsidR="00976298" w:rsidRPr="00FD464D">
        <w:rPr>
          <w:rFonts w:ascii="Georgia" w:eastAsia="Times New Roman" w:hAnsi="Georgia" w:cs="Times New Roman"/>
        </w:rPr>
        <w:t>. The presentation highlighted</w:t>
      </w:r>
      <w:r w:rsidRPr="007F73ED">
        <w:rPr>
          <w:rFonts w:ascii="Georgia" w:eastAsia="Times New Roman" w:hAnsi="Georgia" w:cs="Times New Roman"/>
        </w:rPr>
        <w:t xml:space="preserve"> the importance of transparency and accountability in the extractive sectors for the country's economic growth.</w:t>
      </w:r>
    </w:p>
    <w:p w14:paraId="4623BF6E" w14:textId="212DEDB8" w:rsidR="007F73ED" w:rsidRPr="007F73ED" w:rsidRDefault="00111B04" w:rsidP="00FD464D">
      <w:pPr>
        <w:jc w:val="both"/>
        <w:rPr>
          <w:rFonts w:ascii="Georgia" w:eastAsia="Times New Roman" w:hAnsi="Georgia" w:cs="Times New Roman"/>
          <w:b/>
          <w:bCs/>
        </w:rPr>
      </w:pPr>
      <w:r w:rsidRPr="00FD464D">
        <w:rPr>
          <w:rFonts w:ascii="Georgia" w:eastAsia="Times New Roman" w:hAnsi="Georgia" w:cs="Times New Roman"/>
          <w:b/>
          <w:bCs/>
        </w:rPr>
        <w:t xml:space="preserve">Engagement </w:t>
      </w:r>
      <w:r w:rsidR="007F73ED" w:rsidRPr="007F73ED">
        <w:rPr>
          <w:rFonts w:ascii="Georgia" w:eastAsia="Times New Roman" w:hAnsi="Georgia" w:cs="Times New Roman"/>
          <w:b/>
          <w:bCs/>
        </w:rPr>
        <w:t>Overview</w:t>
      </w:r>
    </w:p>
    <w:p w14:paraId="6473C529" w14:textId="5053132C" w:rsidR="007F73ED" w:rsidRPr="007F73ED" w:rsidRDefault="007F73ED" w:rsidP="00FD464D">
      <w:pPr>
        <w:jc w:val="both"/>
        <w:rPr>
          <w:rFonts w:ascii="Georgia" w:eastAsia="Times New Roman" w:hAnsi="Georgia" w:cs="Times New Roman"/>
        </w:rPr>
      </w:pPr>
      <w:r w:rsidRPr="007F73ED">
        <w:rPr>
          <w:rFonts w:ascii="Georgia" w:eastAsia="Times New Roman" w:hAnsi="Georgia" w:cs="Times New Roman"/>
        </w:rPr>
        <w:t xml:space="preserve">The meeting was attended by board members and representatives from various sectors, including oil, gas, mining, and forestry. The president of the organization acknowledged the contributions of the extractive sector to the GDP, particularly emphasizing oil and gas, which accounts for over </w:t>
      </w:r>
      <w:r w:rsidRPr="007F73ED">
        <w:rPr>
          <w:rFonts w:ascii="Georgia" w:eastAsia="Times New Roman" w:hAnsi="Georgia" w:cs="Times New Roman"/>
          <w:b/>
          <w:bCs/>
        </w:rPr>
        <w:t>67%</w:t>
      </w:r>
      <w:r w:rsidRPr="007F73ED">
        <w:rPr>
          <w:rFonts w:ascii="Georgia" w:eastAsia="Times New Roman" w:hAnsi="Georgia" w:cs="Times New Roman"/>
        </w:rPr>
        <w:t xml:space="preserve"> of the GDP, while mining contributes </w:t>
      </w:r>
      <w:r w:rsidRPr="007F73ED">
        <w:rPr>
          <w:rFonts w:ascii="Georgia" w:eastAsia="Times New Roman" w:hAnsi="Georgia" w:cs="Times New Roman"/>
          <w:b/>
          <w:bCs/>
        </w:rPr>
        <w:t>4.28%</w:t>
      </w:r>
      <w:r w:rsidRPr="007F73ED">
        <w:rPr>
          <w:rFonts w:ascii="Georgia" w:eastAsia="Times New Roman" w:hAnsi="Georgia" w:cs="Times New Roman"/>
        </w:rPr>
        <w:t xml:space="preserve"> and forestry and fisheries remain relatively low</w:t>
      </w:r>
      <w:r w:rsidR="00F27815" w:rsidRPr="00FD464D">
        <w:rPr>
          <w:rFonts w:ascii="Georgia" w:eastAsia="Times New Roman" w:hAnsi="Georgia" w:cs="Times New Roman"/>
        </w:rPr>
        <w:t>.</w:t>
      </w:r>
    </w:p>
    <w:p w14:paraId="485FACCE" w14:textId="77777777" w:rsidR="007F73ED" w:rsidRPr="007F73ED" w:rsidRDefault="007F73ED" w:rsidP="00FD464D">
      <w:pPr>
        <w:jc w:val="both"/>
        <w:rPr>
          <w:rFonts w:ascii="Georgia" w:eastAsia="Times New Roman" w:hAnsi="Georgia" w:cs="Times New Roman"/>
          <w:b/>
          <w:bCs/>
        </w:rPr>
      </w:pPr>
      <w:r w:rsidRPr="007F73ED">
        <w:rPr>
          <w:rFonts w:ascii="Georgia" w:eastAsia="Times New Roman" w:hAnsi="Georgia" w:cs="Times New Roman"/>
          <w:b/>
          <w:bCs/>
        </w:rPr>
        <w:t>EITI's Objectives</w:t>
      </w:r>
    </w:p>
    <w:p w14:paraId="69412945" w14:textId="77777777" w:rsidR="00FE1334" w:rsidRPr="00FD464D" w:rsidRDefault="00930CAD" w:rsidP="00FD464D">
      <w:pPr>
        <w:jc w:val="both"/>
        <w:rPr>
          <w:rFonts w:ascii="Georgia" w:eastAsia="Times New Roman" w:hAnsi="Georgia" w:cs="Times New Roman"/>
        </w:rPr>
      </w:pPr>
      <w:r w:rsidRPr="00FD464D">
        <w:rPr>
          <w:rFonts w:ascii="Georgia" w:eastAsia="Times New Roman" w:hAnsi="Georgia" w:cs="Times New Roman"/>
        </w:rPr>
        <w:t>The presenters noted that</w:t>
      </w:r>
      <w:r w:rsidR="00FE1334" w:rsidRPr="00FD464D">
        <w:rPr>
          <w:rFonts w:ascii="Georgia" w:eastAsia="Times New Roman" w:hAnsi="Georgia" w:cs="Times New Roman"/>
        </w:rPr>
        <w:t>:</w:t>
      </w:r>
    </w:p>
    <w:p w14:paraId="3C971B05" w14:textId="4FB19A85" w:rsidR="00FE1334" w:rsidRPr="00FD464D" w:rsidRDefault="007F73ED" w:rsidP="00FD464D">
      <w:pPr>
        <w:pStyle w:val="ListParagraph"/>
        <w:numPr>
          <w:ilvl w:val="0"/>
          <w:numId w:val="1"/>
        </w:numPr>
        <w:jc w:val="both"/>
        <w:rPr>
          <w:rFonts w:ascii="Georgia" w:eastAsia="Times New Roman" w:hAnsi="Georgia" w:cs="Times New Roman"/>
        </w:rPr>
      </w:pPr>
      <w:r w:rsidRPr="00FD464D">
        <w:rPr>
          <w:rFonts w:ascii="Georgia" w:eastAsia="Times New Roman" w:hAnsi="Georgia" w:cs="Times New Roman"/>
        </w:rPr>
        <w:t xml:space="preserve">EITI aims to promote transparency by ensuring that all payments made by extractive companies to the government are publicly disclosed. </w:t>
      </w:r>
    </w:p>
    <w:p w14:paraId="392394EE" w14:textId="77777777" w:rsidR="00FE1334" w:rsidRPr="00FD464D" w:rsidRDefault="007F73ED" w:rsidP="00FD464D">
      <w:pPr>
        <w:pStyle w:val="ListParagraph"/>
        <w:numPr>
          <w:ilvl w:val="0"/>
          <w:numId w:val="1"/>
        </w:numPr>
        <w:jc w:val="both"/>
        <w:rPr>
          <w:rFonts w:ascii="Georgia" w:eastAsia="Times New Roman" w:hAnsi="Georgia" w:cs="Times New Roman"/>
        </w:rPr>
      </w:pPr>
      <w:r w:rsidRPr="00FD464D">
        <w:rPr>
          <w:rFonts w:ascii="Georgia" w:eastAsia="Times New Roman" w:hAnsi="Georgia" w:cs="Times New Roman"/>
        </w:rPr>
        <w:t xml:space="preserve">This initiative addresses concerns regarding corruption and the effective management of natural resources </w:t>
      </w:r>
    </w:p>
    <w:p w14:paraId="3B0DCC45" w14:textId="77777777" w:rsidR="00EB671E" w:rsidRPr="00FD464D" w:rsidRDefault="007F73ED" w:rsidP="00FD464D">
      <w:pPr>
        <w:pStyle w:val="ListParagraph"/>
        <w:numPr>
          <w:ilvl w:val="0"/>
          <w:numId w:val="1"/>
        </w:numPr>
        <w:jc w:val="both"/>
        <w:rPr>
          <w:rFonts w:ascii="Georgia" w:eastAsia="Times New Roman" w:hAnsi="Georgia" w:cs="Times New Roman"/>
        </w:rPr>
      </w:pPr>
      <w:r w:rsidRPr="00FD464D">
        <w:rPr>
          <w:rFonts w:ascii="Georgia" w:eastAsia="Times New Roman" w:hAnsi="Georgia" w:cs="Times New Roman"/>
        </w:rPr>
        <w:t>The EITI Secretariat plays a crucial role in facilitating this process by engaging with stakeholders and promoting discussions around extractive sector transparency</w:t>
      </w:r>
      <w:r w:rsidR="00163C8B" w:rsidRPr="00FD464D">
        <w:rPr>
          <w:rFonts w:ascii="Georgia" w:eastAsia="Times New Roman" w:hAnsi="Georgia" w:cs="Times New Roman"/>
        </w:rPr>
        <w:t>.</w:t>
      </w:r>
    </w:p>
    <w:p w14:paraId="72F7AB7A" w14:textId="1B175ABF" w:rsidR="003766F4" w:rsidRPr="00FD464D" w:rsidRDefault="00F1269A" w:rsidP="00FD464D">
      <w:pPr>
        <w:pStyle w:val="ListParagraph"/>
        <w:numPr>
          <w:ilvl w:val="0"/>
          <w:numId w:val="1"/>
        </w:numPr>
        <w:jc w:val="both"/>
        <w:rPr>
          <w:rFonts w:ascii="Georgia" w:eastAsia="Times New Roman" w:hAnsi="Georgia" w:cs="Times New Roman"/>
        </w:rPr>
      </w:pPr>
      <w:r w:rsidRPr="00FD464D">
        <w:rPr>
          <w:rFonts w:ascii="Georgia" w:eastAsia="Times New Roman" w:hAnsi="Georgia" w:cs="Times New Roman"/>
        </w:rPr>
        <w:t>The gathering</w:t>
      </w:r>
      <w:r w:rsidR="00447C7A" w:rsidRPr="00FD464D">
        <w:rPr>
          <w:rFonts w:ascii="Georgia" w:eastAsia="Times New Roman" w:hAnsi="Georgia" w:cs="Times New Roman"/>
        </w:rPr>
        <w:t xml:space="preserve"> </w:t>
      </w:r>
      <w:r w:rsidR="005438BC" w:rsidRPr="00FD464D">
        <w:rPr>
          <w:rFonts w:ascii="Georgia" w:eastAsia="Times New Roman" w:hAnsi="Georgia" w:cs="Times New Roman"/>
        </w:rPr>
        <w:t>heard</w:t>
      </w:r>
      <w:r w:rsidR="00447C7A" w:rsidRPr="00FD464D">
        <w:rPr>
          <w:rFonts w:ascii="Georgia" w:eastAsia="Times New Roman" w:hAnsi="Georgia" w:cs="Times New Roman"/>
        </w:rPr>
        <w:t xml:space="preserve"> of the</w:t>
      </w:r>
      <w:r w:rsidR="005438BC" w:rsidRPr="00FD464D">
        <w:rPr>
          <w:rFonts w:ascii="Georgia" w:eastAsia="Times New Roman" w:hAnsi="Georgia" w:cs="Times New Roman"/>
        </w:rPr>
        <w:t xml:space="preserve"> </w:t>
      </w:r>
      <w:r w:rsidR="007F73ED" w:rsidRPr="00FD464D">
        <w:rPr>
          <w:rFonts w:ascii="Georgia" w:eastAsia="Times New Roman" w:hAnsi="Georgia" w:cs="Times New Roman"/>
        </w:rPr>
        <w:t xml:space="preserve">significant contributions from the extractive industries, </w:t>
      </w:r>
      <w:r w:rsidR="00E05458" w:rsidRPr="00FD464D">
        <w:rPr>
          <w:rFonts w:ascii="Georgia" w:eastAsia="Times New Roman" w:hAnsi="Georgia" w:cs="Times New Roman"/>
        </w:rPr>
        <w:t>and the</w:t>
      </w:r>
      <w:r w:rsidR="007F73ED" w:rsidRPr="00FD464D">
        <w:rPr>
          <w:rFonts w:ascii="Georgia" w:eastAsia="Times New Roman" w:hAnsi="Georgia" w:cs="Times New Roman"/>
        </w:rPr>
        <w:t xml:space="preserve"> dominance of the oil and gas sector in the economic landscape</w:t>
      </w:r>
      <w:r w:rsidR="003766F4" w:rsidRPr="00FD464D">
        <w:rPr>
          <w:rFonts w:ascii="Georgia" w:eastAsia="Times New Roman" w:hAnsi="Georgia" w:cs="Times New Roman"/>
        </w:rPr>
        <w:t>.</w:t>
      </w:r>
    </w:p>
    <w:p w14:paraId="3114BD27" w14:textId="7B3524F3" w:rsidR="007F73ED" w:rsidRPr="00FD464D" w:rsidRDefault="00822C6E" w:rsidP="00FD464D">
      <w:pPr>
        <w:pStyle w:val="ListParagraph"/>
        <w:numPr>
          <w:ilvl w:val="0"/>
          <w:numId w:val="1"/>
        </w:numPr>
        <w:jc w:val="both"/>
        <w:rPr>
          <w:rFonts w:ascii="Georgia" w:eastAsia="Times New Roman" w:hAnsi="Georgia" w:cs="Times New Roman"/>
        </w:rPr>
      </w:pPr>
      <w:r w:rsidRPr="00FD464D">
        <w:rPr>
          <w:rFonts w:ascii="Georgia" w:eastAsia="Times New Roman" w:hAnsi="Georgia" w:cs="Times New Roman"/>
        </w:rPr>
        <w:t>There is the need for c</w:t>
      </w:r>
      <w:r w:rsidR="007F73ED" w:rsidRPr="00FD464D">
        <w:rPr>
          <w:rFonts w:ascii="Georgia" w:eastAsia="Times New Roman" w:hAnsi="Georgia" w:cs="Times New Roman"/>
        </w:rPr>
        <w:t>ontinuous monitoring and assessment of these sectors are essential to ensure they benefit the broader population.</w:t>
      </w:r>
    </w:p>
    <w:p w14:paraId="03A95B16" w14:textId="77777777" w:rsidR="007F73ED" w:rsidRPr="007F73ED" w:rsidRDefault="007F73ED" w:rsidP="00FD464D">
      <w:pPr>
        <w:jc w:val="both"/>
        <w:rPr>
          <w:rFonts w:ascii="Georgia" w:eastAsia="Times New Roman" w:hAnsi="Georgia" w:cs="Times New Roman"/>
          <w:b/>
          <w:bCs/>
        </w:rPr>
      </w:pPr>
      <w:r w:rsidRPr="007F73ED">
        <w:rPr>
          <w:rFonts w:ascii="Georgia" w:eastAsia="Times New Roman" w:hAnsi="Georgia" w:cs="Times New Roman"/>
          <w:b/>
          <w:bCs/>
        </w:rPr>
        <w:t>Engagement and Outreach</w:t>
      </w:r>
    </w:p>
    <w:p w14:paraId="13180D46" w14:textId="7780680B" w:rsidR="007F73ED" w:rsidRDefault="007F73ED" w:rsidP="00FD464D">
      <w:pPr>
        <w:jc w:val="both"/>
        <w:rPr>
          <w:rFonts w:ascii="Georgia" w:eastAsia="Times New Roman" w:hAnsi="Georgia" w:cs="Times New Roman"/>
        </w:rPr>
      </w:pPr>
      <w:r w:rsidRPr="007F73ED">
        <w:rPr>
          <w:rFonts w:ascii="Georgia" w:eastAsia="Times New Roman" w:hAnsi="Georgia" w:cs="Times New Roman"/>
        </w:rPr>
        <w:t xml:space="preserve">EITI has initiated outreach efforts to raise awareness and engage various stakeholders, including chambers of commerce and industry representatives. These efforts aim to foster dialogue and collaboration among stakeholders to enhance transparency within the sector 4. The importance of continuous engagement with the mining sector was also </w:t>
      </w:r>
      <w:r w:rsidRPr="007F73ED">
        <w:rPr>
          <w:rFonts w:ascii="Georgia" w:eastAsia="Times New Roman" w:hAnsi="Georgia" w:cs="Times New Roman"/>
        </w:rPr>
        <w:lastRenderedPageBreak/>
        <w:t xml:space="preserve">acknowledged due to its significant role in employment and economic development in </w:t>
      </w:r>
      <w:proofErr w:type="gramStart"/>
      <w:r w:rsidRPr="007F73ED">
        <w:rPr>
          <w:rFonts w:ascii="Georgia" w:eastAsia="Times New Roman" w:hAnsi="Georgia" w:cs="Times New Roman"/>
        </w:rPr>
        <w:t xml:space="preserve">Guyana </w:t>
      </w:r>
      <w:r w:rsidR="001814E2" w:rsidRPr="00FD464D">
        <w:rPr>
          <w:rFonts w:ascii="Georgia" w:eastAsia="Times New Roman" w:hAnsi="Georgia" w:cs="Times New Roman"/>
        </w:rPr>
        <w:t>.</w:t>
      </w:r>
      <w:proofErr w:type="gramEnd"/>
    </w:p>
    <w:p w14:paraId="018AA8B5" w14:textId="33ADCF99" w:rsidR="00E65A89" w:rsidRPr="007F73ED" w:rsidRDefault="00E65A89" w:rsidP="00FD464D">
      <w:pPr>
        <w:jc w:val="both"/>
        <w:rPr>
          <w:rFonts w:ascii="Georgia" w:eastAsia="Times New Roman" w:hAnsi="Georgia" w:cs="Times New Roman"/>
        </w:rPr>
      </w:pPr>
      <w:r>
        <w:rPr>
          <w:noProof/>
        </w:rPr>
        <w:drawing>
          <wp:inline distT="0" distB="0" distL="0" distR="0" wp14:anchorId="2E01DD6D" wp14:editId="7D260025">
            <wp:extent cx="5943600" cy="4457700"/>
            <wp:effectExtent l="0" t="0" r="0" b="0"/>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CC1E556" w14:textId="77777777" w:rsidR="007F73ED" w:rsidRPr="007F73ED" w:rsidRDefault="007F73ED" w:rsidP="00FD464D">
      <w:pPr>
        <w:jc w:val="both"/>
        <w:rPr>
          <w:rFonts w:ascii="Georgia" w:eastAsia="Times New Roman" w:hAnsi="Georgia" w:cs="Times New Roman"/>
          <w:b/>
          <w:bCs/>
        </w:rPr>
      </w:pPr>
      <w:r w:rsidRPr="007F73ED">
        <w:rPr>
          <w:rFonts w:ascii="Georgia" w:eastAsia="Times New Roman" w:hAnsi="Georgia" w:cs="Times New Roman"/>
          <w:b/>
          <w:bCs/>
        </w:rPr>
        <w:t>Challenges and Recommendations</w:t>
      </w:r>
    </w:p>
    <w:p w14:paraId="5587E2D7" w14:textId="48F09BAE" w:rsidR="007F73ED" w:rsidRPr="007F73ED" w:rsidRDefault="007F73ED" w:rsidP="00FD464D">
      <w:pPr>
        <w:jc w:val="both"/>
        <w:rPr>
          <w:rFonts w:ascii="Georgia" w:eastAsia="Times New Roman" w:hAnsi="Georgia" w:cs="Times New Roman"/>
        </w:rPr>
      </w:pPr>
      <w:r w:rsidRPr="007F73ED">
        <w:rPr>
          <w:rFonts w:ascii="Georgia" w:eastAsia="Times New Roman" w:hAnsi="Georgia" w:cs="Times New Roman"/>
        </w:rPr>
        <w:t xml:space="preserve">Despite progress, challenges remain in ensuring full participation from all sectors, particularly in the mining industry. The </w:t>
      </w:r>
      <w:r w:rsidR="00877FA4" w:rsidRPr="00FD464D">
        <w:rPr>
          <w:rFonts w:ascii="Georgia" w:eastAsia="Times New Roman" w:hAnsi="Georgia" w:cs="Times New Roman"/>
        </w:rPr>
        <w:t>Secretariat</w:t>
      </w:r>
      <w:r w:rsidRPr="007F73ED">
        <w:rPr>
          <w:rFonts w:ascii="Georgia" w:eastAsia="Times New Roman" w:hAnsi="Georgia" w:cs="Times New Roman"/>
        </w:rPr>
        <w:t xml:space="preserve"> emphasize</w:t>
      </w:r>
      <w:r w:rsidR="00F361CB" w:rsidRPr="00FD464D">
        <w:rPr>
          <w:rFonts w:ascii="Georgia" w:eastAsia="Times New Roman" w:hAnsi="Georgia" w:cs="Times New Roman"/>
        </w:rPr>
        <w:t>d</w:t>
      </w:r>
      <w:r w:rsidRPr="007F73ED">
        <w:rPr>
          <w:rFonts w:ascii="Georgia" w:eastAsia="Times New Roman" w:hAnsi="Georgia" w:cs="Times New Roman"/>
        </w:rPr>
        <w:t xml:space="preserve"> the need for improved communication and outreach strategies to involve more stakeholders in the EITI process. Recommendations include enhancing the accessibility of information and fostering a culture of transparency among citizens and businesses alike</w:t>
      </w:r>
      <w:r w:rsidR="006F78A5" w:rsidRPr="00FD464D">
        <w:rPr>
          <w:rFonts w:ascii="Georgia" w:eastAsia="Times New Roman" w:hAnsi="Georgia" w:cs="Times New Roman"/>
        </w:rPr>
        <w:t>.</w:t>
      </w:r>
    </w:p>
    <w:p w14:paraId="591640B3" w14:textId="77777777" w:rsidR="007F73ED" w:rsidRPr="007F73ED" w:rsidRDefault="007F73ED" w:rsidP="00FD464D">
      <w:pPr>
        <w:jc w:val="both"/>
        <w:rPr>
          <w:rFonts w:ascii="Georgia" w:eastAsia="Times New Roman" w:hAnsi="Georgia" w:cs="Times New Roman"/>
          <w:b/>
          <w:bCs/>
        </w:rPr>
      </w:pPr>
      <w:r w:rsidRPr="007F73ED">
        <w:rPr>
          <w:rFonts w:ascii="Georgia" w:eastAsia="Times New Roman" w:hAnsi="Georgia" w:cs="Times New Roman"/>
          <w:b/>
          <w:bCs/>
        </w:rPr>
        <w:t>Conclusion</w:t>
      </w:r>
    </w:p>
    <w:p w14:paraId="5797AAE2" w14:textId="77777777" w:rsidR="00656295" w:rsidRPr="00FD464D" w:rsidRDefault="007F73ED" w:rsidP="00FD464D">
      <w:pPr>
        <w:jc w:val="both"/>
        <w:rPr>
          <w:rFonts w:ascii="Georgia" w:eastAsia="Times New Roman" w:hAnsi="Georgia" w:cs="Times New Roman"/>
        </w:rPr>
      </w:pPr>
      <w:r w:rsidRPr="007F73ED">
        <w:rPr>
          <w:rFonts w:ascii="Georgia" w:eastAsia="Times New Roman" w:hAnsi="Georgia" w:cs="Times New Roman"/>
        </w:rPr>
        <w:t xml:space="preserve">The meeting concluded with a commitment to continue promoting transparency and accountability in the extractive sector. The EITI's role in ensuring that citizens benefit from the country's natural resources was reiterated, along with the importance of collaborative efforts among stakeholders to achieve these goals. </w:t>
      </w:r>
    </w:p>
    <w:p w14:paraId="45BCF0C3" w14:textId="3D32FE6D" w:rsidR="007F73ED" w:rsidRPr="007F73ED" w:rsidRDefault="007F73ED" w:rsidP="00FD464D">
      <w:pPr>
        <w:jc w:val="both"/>
        <w:rPr>
          <w:rFonts w:ascii="Georgia" w:eastAsia="Times New Roman" w:hAnsi="Georgia" w:cs="Times New Roman"/>
        </w:rPr>
      </w:pPr>
      <w:r w:rsidRPr="007F73ED">
        <w:rPr>
          <w:rFonts w:ascii="Georgia" w:eastAsia="Times New Roman" w:hAnsi="Georgia" w:cs="Times New Roman"/>
        </w:rPr>
        <w:lastRenderedPageBreak/>
        <w:t xml:space="preserve">The </w:t>
      </w:r>
      <w:r w:rsidR="00A823A8" w:rsidRPr="00FD464D">
        <w:rPr>
          <w:rFonts w:ascii="Georgia" w:eastAsia="Times New Roman" w:hAnsi="Georgia" w:cs="Times New Roman"/>
        </w:rPr>
        <w:t>engagement</w:t>
      </w:r>
      <w:r w:rsidRPr="007F73ED">
        <w:rPr>
          <w:rFonts w:ascii="Georgia" w:eastAsia="Times New Roman" w:hAnsi="Georgia" w:cs="Times New Roman"/>
        </w:rPr>
        <w:t xml:space="preserve"> serve</w:t>
      </w:r>
      <w:r w:rsidR="00A823A8" w:rsidRPr="00FD464D">
        <w:rPr>
          <w:rFonts w:ascii="Georgia" w:eastAsia="Times New Roman" w:hAnsi="Georgia" w:cs="Times New Roman"/>
        </w:rPr>
        <w:t>d</w:t>
      </w:r>
      <w:r w:rsidRPr="007F73ED">
        <w:rPr>
          <w:rFonts w:ascii="Georgia" w:eastAsia="Times New Roman" w:hAnsi="Georgia" w:cs="Times New Roman"/>
        </w:rPr>
        <w:t xml:space="preserve"> as a </w:t>
      </w:r>
      <w:r w:rsidR="00B96BF2" w:rsidRPr="00FD464D">
        <w:rPr>
          <w:rFonts w:ascii="Georgia" w:eastAsia="Times New Roman" w:hAnsi="Georgia" w:cs="Times New Roman"/>
        </w:rPr>
        <w:t>reiteration</w:t>
      </w:r>
      <w:r w:rsidRPr="007F73ED">
        <w:rPr>
          <w:rFonts w:ascii="Georgia" w:eastAsia="Times New Roman" w:hAnsi="Georgia" w:cs="Times New Roman"/>
        </w:rPr>
        <w:t xml:space="preserve"> of the vital role that transparency plays in managing the extractive industries and the ongoing efforts required to engage all stakeholders in this process.</w:t>
      </w:r>
    </w:p>
    <w:p w14:paraId="7C6D4B98" w14:textId="77777777" w:rsidR="007F73ED" w:rsidRPr="00FD464D" w:rsidRDefault="007F73ED" w:rsidP="00FD464D">
      <w:pPr>
        <w:jc w:val="both"/>
        <w:rPr>
          <w:rFonts w:ascii="Georgia" w:eastAsia="Times New Roman" w:hAnsi="Georgia" w:cs="Times New Roman"/>
        </w:rPr>
      </w:pPr>
    </w:p>
    <w:p w14:paraId="1A65968F" w14:textId="4938950F" w:rsidR="007F73ED" w:rsidRPr="00FD464D" w:rsidRDefault="007F73ED" w:rsidP="00FD464D">
      <w:pPr>
        <w:jc w:val="both"/>
        <w:rPr>
          <w:rFonts w:ascii="Georgia" w:eastAsia="Times New Roman" w:hAnsi="Georgia" w:cs="Times New Roman"/>
        </w:rPr>
      </w:pPr>
      <w:r w:rsidRPr="00FD464D">
        <w:rPr>
          <w:rFonts w:ascii="Georgia" w:eastAsia="Times New Roman" w:hAnsi="Georgia" w:cs="Times New Roman"/>
        </w:rPr>
        <w:t>Questions:</w:t>
      </w:r>
    </w:p>
    <w:p w14:paraId="54F0AE30" w14:textId="1194B148" w:rsidR="001568D8" w:rsidRPr="00FD464D" w:rsidRDefault="001568D8" w:rsidP="00FD464D">
      <w:pPr>
        <w:pStyle w:val="ListParagraph"/>
        <w:numPr>
          <w:ilvl w:val="0"/>
          <w:numId w:val="2"/>
        </w:numPr>
        <w:spacing w:after="0" w:line="240" w:lineRule="auto"/>
        <w:jc w:val="both"/>
        <w:rPr>
          <w:rFonts w:ascii="Georgia" w:eastAsia="Times New Roman" w:hAnsi="Georgia" w:cs="Times New Roman"/>
          <w:kern w:val="0"/>
          <w14:ligatures w14:val="none"/>
        </w:rPr>
      </w:pPr>
      <w:r w:rsidRPr="00FD464D">
        <w:rPr>
          <w:rFonts w:ascii="Georgia" w:eastAsia="Times New Roman" w:hAnsi="Georgia" w:cs="Arial"/>
          <w:color w:val="000000"/>
          <w:kern w:val="0"/>
          <w14:ligatures w14:val="none"/>
        </w:rPr>
        <w:t>I do appreciate that GYEITI promotes accountability and transparency in the management of natural resources of the extractive industry--particularly petroleum and mineral resources--and highlights how government corruption in the management of these resources (the citizenry's patrimony) contributes to heightened poverty (resource curse...Dutch Disease...). However, is it within GYEITI's purview to also highlight how multinational corporations and expat operators' taking the giant's share of the proceeds from natural resource development contributes to the exacerbation of high levels of poverty in resource-abundant developing countries?</w:t>
      </w:r>
    </w:p>
    <w:p w14:paraId="30575CDA" w14:textId="77777777" w:rsidR="001568D8" w:rsidRPr="001568D8" w:rsidRDefault="001568D8" w:rsidP="00FD464D">
      <w:pPr>
        <w:spacing w:after="0" w:line="240" w:lineRule="auto"/>
        <w:jc w:val="both"/>
        <w:rPr>
          <w:rFonts w:ascii="Georgia" w:eastAsia="Times New Roman" w:hAnsi="Georgia" w:cs="Times New Roman"/>
          <w:kern w:val="0"/>
          <w14:ligatures w14:val="none"/>
        </w:rPr>
      </w:pPr>
    </w:p>
    <w:p w14:paraId="2291E2E0" w14:textId="3B8B1FF4" w:rsidR="001568D8" w:rsidRPr="00FD464D" w:rsidRDefault="001324AA" w:rsidP="00FD464D">
      <w:pPr>
        <w:pStyle w:val="ListParagraph"/>
        <w:numPr>
          <w:ilvl w:val="0"/>
          <w:numId w:val="2"/>
        </w:numPr>
        <w:spacing w:after="0" w:line="240" w:lineRule="auto"/>
        <w:jc w:val="both"/>
        <w:rPr>
          <w:rFonts w:ascii="Georgia" w:eastAsia="Times New Roman" w:hAnsi="Georgia" w:cs="Times New Roman"/>
          <w:kern w:val="0"/>
          <w14:ligatures w14:val="none"/>
        </w:rPr>
      </w:pPr>
      <w:r w:rsidRPr="00FD464D">
        <w:rPr>
          <w:rFonts w:ascii="Georgia" w:eastAsia="Times New Roman" w:hAnsi="Georgia" w:cs="Arial"/>
          <w:color w:val="000000"/>
          <w:kern w:val="0"/>
          <w14:ligatures w14:val="none"/>
        </w:rPr>
        <w:t>Y</w:t>
      </w:r>
      <w:r w:rsidR="001568D8" w:rsidRPr="00FD464D">
        <w:rPr>
          <w:rFonts w:ascii="Georgia" w:eastAsia="Times New Roman" w:hAnsi="Georgia" w:cs="Arial"/>
          <w:color w:val="000000"/>
          <w:kern w:val="0"/>
          <w14:ligatures w14:val="none"/>
        </w:rPr>
        <w:t>ou referenced the lack of citizen scrutiny of natural resource development. Is this lack of citizenry scrutiny or oversight as result of lack of interest on the part of citizens, or might there be other factors at play?</w:t>
      </w:r>
    </w:p>
    <w:p w14:paraId="51B97062" w14:textId="77777777" w:rsidR="001568D8" w:rsidRPr="001568D8" w:rsidRDefault="001568D8" w:rsidP="00FD464D">
      <w:pPr>
        <w:spacing w:after="0" w:line="240" w:lineRule="auto"/>
        <w:jc w:val="both"/>
        <w:rPr>
          <w:rFonts w:ascii="Georgia" w:eastAsia="Times New Roman" w:hAnsi="Georgia" w:cs="Times New Roman"/>
          <w:kern w:val="0"/>
          <w14:ligatures w14:val="none"/>
        </w:rPr>
      </w:pPr>
    </w:p>
    <w:p w14:paraId="5219449B" w14:textId="666D407C" w:rsidR="001568D8" w:rsidRPr="00FD464D" w:rsidRDefault="001568D8" w:rsidP="00FD464D">
      <w:pPr>
        <w:pStyle w:val="ListParagraph"/>
        <w:numPr>
          <w:ilvl w:val="0"/>
          <w:numId w:val="2"/>
        </w:numPr>
        <w:spacing w:after="0" w:line="240" w:lineRule="auto"/>
        <w:jc w:val="both"/>
        <w:rPr>
          <w:rFonts w:ascii="Georgia" w:eastAsia="Times New Roman" w:hAnsi="Georgia" w:cs="Arial"/>
          <w:color w:val="000000"/>
          <w:kern w:val="0"/>
          <w14:ligatures w14:val="none"/>
        </w:rPr>
      </w:pPr>
      <w:r w:rsidRPr="00FD464D">
        <w:rPr>
          <w:rFonts w:ascii="Georgia" w:eastAsia="Times New Roman" w:hAnsi="Georgia" w:cs="Arial"/>
          <w:color w:val="000000"/>
          <w:kern w:val="0"/>
          <w14:ligatures w14:val="none"/>
        </w:rPr>
        <w:t>By GYEITI's metrics, how does Guyana rank on the Transparency Index?</w:t>
      </w:r>
    </w:p>
    <w:p w14:paraId="2C3E75D8" w14:textId="77777777" w:rsidR="00F8644A" w:rsidRPr="00FD464D" w:rsidRDefault="00F8644A" w:rsidP="00FD464D">
      <w:pPr>
        <w:spacing w:after="0" w:line="240" w:lineRule="auto"/>
        <w:jc w:val="both"/>
        <w:rPr>
          <w:rFonts w:ascii="Georgia" w:eastAsia="Times New Roman" w:hAnsi="Georgia" w:cs="Arial"/>
          <w:color w:val="000000"/>
          <w:kern w:val="0"/>
          <w14:ligatures w14:val="none"/>
        </w:rPr>
      </w:pPr>
    </w:p>
    <w:p w14:paraId="3795B356" w14:textId="3DE8EFA6" w:rsidR="00C165BB" w:rsidRPr="00FD464D" w:rsidRDefault="00D62321" w:rsidP="00FD464D">
      <w:pPr>
        <w:pStyle w:val="ListParagraph"/>
        <w:numPr>
          <w:ilvl w:val="0"/>
          <w:numId w:val="2"/>
        </w:numPr>
        <w:spacing w:after="0" w:line="240" w:lineRule="auto"/>
        <w:jc w:val="both"/>
        <w:rPr>
          <w:rFonts w:ascii="Georgia" w:eastAsia="Times New Roman" w:hAnsi="Georgia" w:cs="Times New Roman"/>
          <w:kern w:val="0"/>
          <w14:ligatures w14:val="none"/>
        </w:rPr>
      </w:pPr>
      <w:r w:rsidRPr="00FD464D">
        <w:rPr>
          <w:rFonts w:ascii="Georgia" w:eastAsia="Times New Roman" w:hAnsi="Georgia" w:cs="Arial"/>
          <w:color w:val="000000"/>
          <w:kern w:val="0"/>
          <w14:ligatures w14:val="none"/>
        </w:rPr>
        <w:t>Can you please elaborate on the tax waiver mechanism?</w:t>
      </w:r>
    </w:p>
    <w:p w14:paraId="11AF671F" w14:textId="77777777" w:rsidR="00EA78DE" w:rsidRPr="00FD464D" w:rsidRDefault="00EA78DE" w:rsidP="00FD464D">
      <w:pPr>
        <w:jc w:val="both"/>
        <w:rPr>
          <w:rFonts w:ascii="Georgia" w:eastAsia="Times New Roman" w:hAnsi="Georgia" w:cs="Times New Roman"/>
        </w:rPr>
      </w:pPr>
    </w:p>
    <w:p w14:paraId="163D9796" w14:textId="533EDD91" w:rsidR="007F73ED" w:rsidRPr="00FD464D" w:rsidRDefault="00173A84" w:rsidP="00FD464D">
      <w:pPr>
        <w:pStyle w:val="ListParagraph"/>
        <w:numPr>
          <w:ilvl w:val="0"/>
          <w:numId w:val="2"/>
        </w:numPr>
        <w:jc w:val="both"/>
        <w:rPr>
          <w:rFonts w:ascii="Georgia" w:hAnsi="Georgia"/>
        </w:rPr>
      </w:pPr>
      <w:r w:rsidRPr="00FD464D">
        <w:rPr>
          <w:rFonts w:ascii="Georgia" w:eastAsia="Times New Roman" w:hAnsi="Georgia" w:cs="Times New Roman"/>
        </w:rPr>
        <w:t>What is the nature of the mining done by the mining companies that reported?</w:t>
      </w:r>
    </w:p>
    <w:sectPr w:rsidR="007F73ED" w:rsidRPr="00FD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1A"/>
    <w:multiLevelType w:val="hybridMultilevel"/>
    <w:tmpl w:val="E89E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D12A8"/>
    <w:multiLevelType w:val="hybridMultilevel"/>
    <w:tmpl w:val="CAEEA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924455">
    <w:abstractNumId w:val="0"/>
  </w:num>
  <w:num w:numId="2" w16cid:durableId="183699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B9"/>
    <w:rsid w:val="000139A4"/>
    <w:rsid w:val="000714C2"/>
    <w:rsid w:val="000D4C0E"/>
    <w:rsid w:val="000E77C5"/>
    <w:rsid w:val="00111B04"/>
    <w:rsid w:val="00121896"/>
    <w:rsid w:val="001324AA"/>
    <w:rsid w:val="001568D8"/>
    <w:rsid w:val="00163C8B"/>
    <w:rsid w:val="00173A84"/>
    <w:rsid w:val="001814E2"/>
    <w:rsid w:val="001A1FBD"/>
    <w:rsid w:val="00203BB0"/>
    <w:rsid w:val="00280988"/>
    <w:rsid w:val="00291441"/>
    <w:rsid w:val="00295AFD"/>
    <w:rsid w:val="0031718D"/>
    <w:rsid w:val="003766F4"/>
    <w:rsid w:val="00447C7A"/>
    <w:rsid w:val="00483B29"/>
    <w:rsid w:val="0050007E"/>
    <w:rsid w:val="00525ED4"/>
    <w:rsid w:val="00541287"/>
    <w:rsid w:val="005438BC"/>
    <w:rsid w:val="00586737"/>
    <w:rsid w:val="005A29BE"/>
    <w:rsid w:val="005B4B12"/>
    <w:rsid w:val="00622138"/>
    <w:rsid w:val="006424D2"/>
    <w:rsid w:val="00656295"/>
    <w:rsid w:val="006728C7"/>
    <w:rsid w:val="006C0C63"/>
    <w:rsid w:val="006F78A5"/>
    <w:rsid w:val="00732ABD"/>
    <w:rsid w:val="00772DA0"/>
    <w:rsid w:val="007F73ED"/>
    <w:rsid w:val="008068E8"/>
    <w:rsid w:val="00822C6E"/>
    <w:rsid w:val="00877FA4"/>
    <w:rsid w:val="008E1B3C"/>
    <w:rsid w:val="00930CAD"/>
    <w:rsid w:val="00976298"/>
    <w:rsid w:val="00983687"/>
    <w:rsid w:val="00A133B9"/>
    <w:rsid w:val="00A42C63"/>
    <w:rsid w:val="00A823A8"/>
    <w:rsid w:val="00A934DB"/>
    <w:rsid w:val="00AC3C57"/>
    <w:rsid w:val="00B54296"/>
    <w:rsid w:val="00B96BF2"/>
    <w:rsid w:val="00C165BB"/>
    <w:rsid w:val="00C41EA4"/>
    <w:rsid w:val="00C7791E"/>
    <w:rsid w:val="00CA7620"/>
    <w:rsid w:val="00D62321"/>
    <w:rsid w:val="00D67F3E"/>
    <w:rsid w:val="00D70A37"/>
    <w:rsid w:val="00D87FE8"/>
    <w:rsid w:val="00E05458"/>
    <w:rsid w:val="00E22CA1"/>
    <w:rsid w:val="00E3463E"/>
    <w:rsid w:val="00E57B5B"/>
    <w:rsid w:val="00E65A89"/>
    <w:rsid w:val="00E758F0"/>
    <w:rsid w:val="00EA78DE"/>
    <w:rsid w:val="00EB671E"/>
    <w:rsid w:val="00F1269A"/>
    <w:rsid w:val="00F22DCC"/>
    <w:rsid w:val="00F241D2"/>
    <w:rsid w:val="00F27815"/>
    <w:rsid w:val="00F34793"/>
    <w:rsid w:val="00F361CB"/>
    <w:rsid w:val="00F8644A"/>
    <w:rsid w:val="00FA2967"/>
    <w:rsid w:val="00FD464D"/>
    <w:rsid w:val="00FE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447D"/>
  <w15:chartTrackingRefBased/>
  <w15:docId w15:val="{E9A7202B-D23B-439E-8278-BF57BD0F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3B9"/>
    <w:rPr>
      <w:rFonts w:eastAsiaTheme="majorEastAsia" w:cstheme="majorBidi"/>
      <w:color w:val="272727" w:themeColor="text1" w:themeTint="D8"/>
    </w:rPr>
  </w:style>
  <w:style w:type="paragraph" w:styleId="Title">
    <w:name w:val="Title"/>
    <w:basedOn w:val="Normal"/>
    <w:next w:val="Normal"/>
    <w:link w:val="TitleChar"/>
    <w:uiPriority w:val="10"/>
    <w:qFormat/>
    <w:rsid w:val="00A13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3B9"/>
    <w:pPr>
      <w:spacing w:before="160"/>
      <w:jc w:val="center"/>
    </w:pPr>
    <w:rPr>
      <w:i/>
      <w:iCs/>
      <w:color w:val="404040" w:themeColor="text1" w:themeTint="BF"/>
    </w:rPr>
  </w:style>
  <w:style w:type="character" w:customStyle="1" w:styleId="QuoteChar">
    <w:name w:val="Quote Char"/>
    <w:basedOn w:val="DefaultParagraphFont"/>
    <w:link w:val="Quote"/>
    <w:uiPriority w:val="29"/>
    <w:rsid w:val="00A133B9"/>
    <w:rPr>
      <w:i/>
      <w:iCs/>
      <w:color w:val="404040" w:themeColor="text1" w:themeTint="BF"/>
    </w:rPr>
  </w:style>
  <w:style w:type="paragraph" w:styleId="ListParagraph">
    <w:name w:val="List Paragraph"/>
    <w:basedOn w:val="Normal"/>
    <w:uiPriority w:val="34"/>
    <w:qFormat/>
    <w:rsid w:val="00A133B9"/>
    <w:pPr>
      <w:ind w:left="720"/>
      <w:contextualSpacing/>
    </w:pPr>
  </w:style>
  <w:style w:type="character" w:styleId="IntenseEmphasis">
    <w:name w:val="Intense Emphasis"/>
    <w:basedOn w:val="DefaultParagraphFont"/>
    <w:uiPriority w:val="21"/>
    <w:qFormat/>
    <w:rsid w:val="00A133B9"/>
    <w:rPr>
      <w:i/>
      <w:iCs/>
      <w:color w:val="0F4761" w:themeColor="accent1" w:themeShade="BF"/>
    </w:rPr>
  </w:style>
  <w:style w:type="paragraph" w:styleId="IntenseQuote">
    <w:name w:val="Intense Quote"/>
    <w:basedOn w:val="Normal"/>
    <w:next w:val="Normal"/>
    <w:link w:val="IntenseQuoteChar"/>
    <w:uiPriority w:val="30"/>
    <w:qFormat/>
    <w:rsid w:val="00A13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3B9"/>
    <w:rPr>
      <w:i/>
      <w:iCs/>
      <w:color w:val="0F4761" w:themeColor="accent1" w:themeShade="BF"/>
    </w:rPr>
  </w:style>
  <w:style w:type="character" w:styleId="IntenseReference">
    <w:name w:val="Intense Reference"/>
    <w:basedOn w:val="DefaultParagraphFont"/>
    <w:uiPriority w:val="32"/>
    <w:qFormat/>
    <w:rsid w:val="00A133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Anele Barton</cp:lastModifiedBy>
  <cp:revision>4</cp:revision>
  <dcterms:created xsi:type="dcterms:W3CDTF">2025-08-21T13:09:00Z</dcterms:created>
  <dcterms:modified xsi:type="dcterms:W3CDTF">2025-08-26T17:40:00Z</dcterms:modified>
</cp:coreProperties>
</file>